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072" w:rsidRPr="00887623" w:rsidRDefault="00887623" w:rsidP="00BA1072">
      <w:pPr>
        <w:pStyle w:val="Default"/>
        <w:rPr>
          <w:sz w:val="28"/>
          <w:szCs w:val="28"/>
        </w:rPr>
      </w:pPr>
      <w:r w:rsidRPr="00887623">
        <w:rPr>
          <w:sz w:val="28"/>
          <w:szCs w:val="28"/>
        </w:rPr>
        <w:t xml:space="preserve">Harnröhrenrekonstruktion  mit  Mundschleimhaut hilft bei immer wiederkehrenden </w:t>
      </w:r>
      <w:proofErr w:type="spellStart"/>
      <w:r w:rsidRPr="00887623">
        <w:rPr>
          <w:sz w:val="28"/>
          <w:szCs w:val="28"/>
        </w:rPr>
        <w:t>Entzuendungen</w:t>
      </w:r>
      <w:proofErr w:type="spellEnd"/>
      <w:r w:rsidRPr="00887623">
        <w:rPr>
          <w:sz w:val="28"/>
          <w:szCs w:val="28"/>
        </w:rPr>
        <w:t xml:space="preserve"> und Engstellen der Harnröhre und Blase</w:t>
      </w:r>
    </w:p>
    <w:p w:rsidR="00887623" w:rsidRDefault="00887623" w:rsidP="00BA1072">
      <w:pPr>
        <w:pStyle w:val="Default"/>
        <w:rPr>
          <w:sz w:val="22"/>
          <w:szCs w:val="22"/>
        </w:rPr>
      </w:pPr>
    </w:p>
    <w:p w:rsidR="001D2843" w:rsidRPr="001D2843" w:rsidRDefault="001D2843" w:rsidP="001D2843">
      <w:pPr>
        <w:rPr>
          <w:bCs/>
          <w:i/>
          <w:color w:val="444444"/>
        </w:rPr>
      </w:pPr>
      <w:r w:rsidRPr="001D2843">
        <w:rPr>
          <w:i/>
        </w:rPr>
        <w:t xml:space="preserve">Treffen der Selbsthilfegruppe „Blasentumoren“ des Selbsthilfebundes Deutschland Blasenkrebs e.V.. Blasenkrebsselbsthilfegruppe Gladbeck, Bottrop-Kirchhellen und </w:t>
      </w:r>
      <w:proofErr w:type="spellStart"/>
      <w:r w:rsidRPr="001D2843">
        <w:rPr>
          <w:i/>
        </w:rPr>
        <w:t>Ge</w:t>
      </w:r>
      <w:proofErr w:type="spellEnd"/>
      <w:r w:rsidRPr="001D2843">
        <w:rPr>
          <w:i/>
        </w:rPr>
        <w:t xml:space="preserve">-Horst; Vorsitzender Rolf Kickum und Koordinator </w:t>
      </w:r>
      <w:proofErr w:type="spellStart"/>
      <w:r w:rsidRPr="001D2843">
        <w:rPr>
          <w:i/>
        </w:rPr>
        <w:t>Prof.Dr.med.B.Planz</w:t>
      </w:r>
      <w:proofErr w:type="spellEnd"/>
      <w:r w:rsidRPr="001D2843">
        <w:rPr>
          <w:bCs/>
          <w:i/>
          <w:color w:val="444444"/>
        </w:rPr>
        <w:t xml:space="preserve"> </w:t>
      </w:r>
    </w:p>
    <w:p w:rsidR="001D2843" w:rsidRDefault="001D2843" w:rsidP="001D2843">
      <w:pPr>
        <w:rPr>
          <w:rFonts w:ascii="Arial" w:hAnsi="Arial" w:cs="Arial"/>
        </w:rPr>
      </w:pPr>
      <w:r w:rsidRPr="001D2843">
        <w:rPr>
          <w:b/>
          <w:bCs/>
          <w:i/>
          <w:color w:val="444444"/>
        </w:rPr>
        <w:t xml:space="preserve">am Mittwoch </w:t>
      </w:r>
      <w:r w:rsidRPr="001D2843">
        <w:rPr>
          <w:b/>
          <w:bCs/>
          <w:i/>
          <w:color w:val="444444"/>
        </w:rPr>
        <w:t>26.08.</w:t>
      </w:r>
      <w:r w:rsidRPr="001D2843">
        <w:rPr>
          <w:b/>
          <w:bCs/>
          <w:i/>
          <w:color w:val="444444"/>
        </w:rPr>
        <w:t xml:space="preserve"> 2020  um 15.00 Uhr im </w:t>
      </w:r>
      <w:r w:rsidR="00887623" w:rsidRPr="001D2843">
        <w:rPr>
          <w:i/>
        </w:rPr>
        <w:t>Mehrzwecksaal  des St. Josef-Hospitals, Gelsenkirchen</w:t>
      </w:r>
      <w:r>
        <w:rPr>
          <w:rFonts w:ascii="Arial" w:hAnsi="Arial" w:cs="Arial"/>
        </w:rPr>
        <w:t xml:space="preserve"> </w:t>
      </w:r>
    </w:p>
    <w:p w:rsidR="001D2843" w:rsidRDefault="001D2843" w:rsidP="001D2843">
      <w:pPr>
        <w:rPr>
          <w:rFonts w:ascii="Arial" w:hAnsi="Arial" w:cs="Arial"/>
        </w:rPr>
      </w:pPr>
    </w:p>
    <w:p w:rsidR="00BA1072" w:rsidRPr="00BA1072" w:rsidRDefault="00887623" w:rsidP="001D2843">
      <w:pPr>
        <w:rPr>
          <w:rFonts w:ascii="Arial" w:hAnsi="Arial" w:cs="Arial"/>
        </w:rPr>
      </w:pPr>
      <w:r w:rsidRPr="00887623">
        <w:rPr>
          <w:rFonts w:ascii="Arial" w:hAnsi="Arial" w:cs="Arial"/>
        </w:rPr>
        <w:br/>
      </w:r>
      <w:r w:rsidRPr="00887623">
        <w:rPr>
          <w:rFonts w:ascii="Arial" w:hAnsi="Arial" w:cs="Arial"/>
          <w:bCs/>
        </w:rPr>
        <w:t>Referent ist</w:t>
      </w:r>
      <w:r w:rsidRPr="00887623">
        <w:rPr>
          <w:rFonts w:ascii="Arial" w:hAnsi="Arial" w:cs="Arial"/>
          <w:b/>
          <w:bCs/>
        </w:rPr>
        <w:t xml:space="preserve"> </w:t>
      </w:r>
      <w:r w:rsidRPr="00887623">
        <w:rPr>
          <w:rFonts w:ascii="Arial" w:hAnsi="Arial" w:cs="Arial"/>
        </w:rPr>
        <w:t>Dr. med. M</w:t>
      </w:r>
      <w:r>
        <w:rPr>
          <w:rFonts w:ascii="Arial" w:hAnsi="Arial" w:cs="Arial"/>
        </w:rPr>
        <w:t>irko</w:t>
      </w:r>
      <w:r w:rsidRPr="00887623">
        <w:rPr>
          <w:rFonts w:ascii="Arial" w:hAnsi="Arial" w:cs="Arial"/>
        </w:rPr>
        <w:t xml:space="preserve"> Maek, Facharzt für Urologie und med. Tumortherapie der Klinik für Urologie und Kinderurologie </w:t>
      </w:r>
      <w:r>
        <w:rPr>
          <w:rFonts w:ascii="Arial" w:hAnsi="Arial" w:cs="Arial"/>
        </w:rPr>
        <w:t>in Gladbeck</w:t>
      </w:r>
      <w:r w:rsidRPr="00887623">
        <w:rPr>
          <w:rFonts w:ascii="Arial" w:hAnsi="Arial" w:cs="Arial"/>
        </w:rPr>
        <w:br/>
      </w:r>
      <w:r w:rsidR="00BA1072" w:rsidRPr="00BA1072">
        <w:rPr>
          <w:rFonts w:ascii="Arial" w:hAnsi="Arial" w:cs="Arial"/>
        </w:rPr>
        <w:t xml:space="preserve">Die Harnröhrenrekonstruktion mit Mundschleimhaut ist ein wichtiger und zunehmend gefragter Bestandteil der Klinik für Urologie und Kinderurologie der KKEL in </w:t>
      </w:r>
      <w:r w:rsidR="00BA1072">
        <w:rPr>
          <w:rFonts w:ascii="Arial" w:hAnsi="Arial" w:cs="Arial"/>
        </w:rPr>
        <w:t xml:space="preserve"> Gladbeck.</w:t>
      </w:r>
      <w:r w:rsidR="00BA1072" w:rsidRPr="00BA1072">
        <w:rPr>
          <w:rFonts w:ascii="Arial" w:hAnsi="Arial" w:cs="Arial"/>
        </w:rPr>
        <w:br/>
      </w:r>
      <w:r w:rsidR="00BA1072">
        <w:rPr>
          <w:rFonts w:ascii="Arial" w:hAnsi="Arial" w:cs="Arial"/>
        </w:rPr>
        <w:t xml:space="preserve">Dr. Mirko Maek, Facharzt für Urologie in Gladbeck ist Spezialist und wird zusammen mit </w:t>
      </w:r>
      <w:proofErr w:type="spellStart"/>
      <w:r w:rsidR="00BA1072">
        <w:rPr>
          <w:rFonts w:ascii="Arial" w:hAnsi="Arial" w:cs="Arial"/>
        </w:rPr>
        <w:t>Prof.</w:t>
      </w:r>
      <w:r>
        <w:rPr>
          <w:rFonts w:ascii="Arial" w:hAnsi="Arial" w:cs="Arial"/>
        </w:rPr>
        <w:t>Dr.Bernhard</w:t>
      </w:r>
      <w:proofErr w:type="spellEnd"/>
      <w:r>
        <w:rPr>
          <w:rFonts w:ascii="Arial" w:hAnsi="Arial" w:cs="Arial"/>
        </w:rPr>
        <w:t xml:space="preserve"> </w:t>
      </w:r>
      <w:r w:rsidR="00BA1072">
        <w:rPr>
          <w:rFonts w:ascii="Arial" w:hAnsi="Arial" w:cs="Arial"/>
        </w:rPr>
        <w:t xml:space="preserve">Planz </w:t>
      </w:r>
      <w:r>
        <w:rPr>
          <w:rFonts w:ascii="Arial" w:hAnsi="Arial" w:cs="Arial"/>
        </w:rPr>
        <w:t>die Operationsergebnisse in Gladbeck zur</w:t>
      </w:r>
      <w:r w:rsidR="00BA1072">
        <w:rPr>
          <w:rFonts w:ascii="Arial" w:hAnsi="Arial" w:cs="Arial"/>
        </w:rPr>
        <w:t xml:space="preserve"> Harnröhrenrekonstruktion </w:t>
      </w:r>
      <w:r w:rsidR="00BA1072" w:rsidRPr="00BA1072">
        <w:rPr>
          <w:rFonts w:ascii="Arial" w:hAnsi="Arial" w:cs="Arial"/>
        </w:rPr>
        <w:t xml:space="preserve">vorstellen. </w:t>
      </w:r>
      <w:r w:rsidR="00BA1072">
        <w:rPr>
          <w:rFonts w:ascii="Arial" w:hAnsi="Arial" w:cs="Arial"/>
        </w:rPr>
        <w:t>Alle Bürgerinnen und Bürger sind herzlich eingeladen. Es werden entsprechende Hygiene- und Abstandregeln eingehalten, sowie die Adresse der Zuhörer aufgenommen.</w:t>
      </w:r>
    </w:p>
    <w:p w:rsidR="00BA1072" w:rsidRPr="00BA1072" w:rsidRDefault="00BA1072" w:rsidP="00BA1072">
      <w:pPr>
        <w:pStyle w:val="StandardWeb"/>
        <w:rPr>
          <w:rFonts w:ascii="Arial" w:hAnsi="Arial" w:cs="Arial"/>
        </w:rPr>
      </w:pPr>
      <w:r w:rsidRPr="00BA1072">
        <w:rPr>
          <w:rFonts w:ascii="Arial" w:hAnsi="Arial" w:cs="Arial"/>
        </w:rPr>
        <w:t xml:space="preserve">Bei erwachsenen Patienten mit ausgeprägten oder wiederholt auftretenden Harnröhrenengen führen endoskopische Eingriffe mit dem Messer oder Laser selten zu einem dauerhaften Erfolg. Viele offene OP Techniken weisen dagegen langfristige 10-Jahres-Erfolgsraten bis über 90% auf. Die Harnröhrenrekonstruktion mit Mundschleimhaut ist bei verschiedensten Arten der Harnröhrenenge die Methode der Wahl wie z.B. bei Hauterkrankungen wie Lichen </w:t>
      </w:r>
      <w:proofErr w:type="spellStart"/>
      <w:r w:rsidRPr="00BA1072">
        <w:rPr>
          <w:rFonts w:ascii="Arial" w:hAnsi="Arial" w:cs="Arial"/>
        </w:rPr>
        <w:t>sclerosus</w:t>
      </w:r>
      <w:proofErr w:type="spellEnd"/>
      <w:r w:rsidRPr="00BA1072">
        <w:rPr>
          <w:rFonts w:ascii="Arial" w:hAnsi="Arial" w:cs="Arial"/>
        </w:rPr>
        <w:t xml:space="preserve">, bei </w:t>
      </w:r>
      <w:proofErr w:type="spellStart"/>
      <w:r w:rsidRPr="00BA1072">
        <w:rPr>
          <w:rFonts w:ascii="Arial" w:hAnsi="Arial" w:cs="Arial"/>
        </w:rPr>
        <w:t>langstreckigen</w:t>
      </w:r>
      <w:proofErr w:type="spellEnd"/>
      <w:r w:rsidRPr="00BA1072">
        <w:rPr>
          <w:rFonts w:ascii="Arial" w:hAnsi="Arial" w:cs="Arial"/>
        </w:rPr>
        <w:t xml:space="preserve"> Engen, Engstellen kurz vor der Harnröhrenöffnung oder dem Schließmuskel und Engen, die für andere Verfahren nicht geeignet sind. Dieses Verfahren hat sich in den letzten Jahrzenten bei guter Verfügbarkeit, geringen Entnahmekomplikationen, guter Einheilung und hoher Patientenzufriedenheit als bevorzugter Gewebsersatz bei vorderen Harnröhrenengen etabliert.</w:t>
      </w:r>
      <w:r>
        <w:rPr>
          <w:rFonts w:ascii="Arial" w:hAnsi="Arial" w:cs="Arial"/>
        </w:rPr>
        <w:t xml:space="preserve"> </w:t>
      </w:r>
    </w:p>
    <w:p w:rsidR="00BA1072" w:rsidRDefault="00BA1072" w:rsidP="00BA1072">
      <w:pPr>
        <w:pStyle w:val="StandardWeb"/>
        <w:rPr>
          <w:rFonts w:ascii="Arial" w:hAnsi="Arial" w:cs="Arial"/>
        </w:rPr>
      </w:pPr>
      <w:r w:rsidRPr="00BA1072">
        <w:rPr>
          <w:rFonts w:ascii="Arial" w:hAnsi="Arial" w:cs="Arial"/>
        </w:rPr>
        <w:t xml:space="preserve">Bei Kindern kann abhängig vom Grad der vorzeitig mündenden Harnröhrenöffnung und unzureichend vorhandenem Eigengewebe ein Harnröhrenaufbau mit Gewebsersatz erforderlich sein. Die Mundschleimhaut ist neben dem inneren Vorhautblatt das wichtigste Verfahren zur Harnröhrenrekonstruktion bei kindlichen Fehlmündungen der Harnröhre (Hypospadien). Die Mündungsstelle der Harnröhre kann am Penis unter der </w:t>
      </w:r>
      <w:proofErr w:type="spellStart"/>
      <w:r w:rsidRPr="00BA1072">
        <w:rPr>
          <w:rFonts w:ascii="Arial" w:hAnsi="Arial" w:cs="Arial"/>
        </w:rPr>
        <w:t>Eichel</w:t>
      </w:r>
      <w:proofErr w:type="gramStart"/>
      <w:r w:rsidRPr="00BA1072">
        <w:rPr>
          <w:rFonts w:ascii="Arial" w:hAnsi="Arial" w:cs="Arial"/>
        </w:rPr>
        <w:t>,am</w:t>
      </w:r>
      <w:proofErr w:type="spellEnd"/>
      <w:proofErr w:type="gramEnd"/>
      <w:r w:rsidRPr="00BA1072">
        <w:rPr>
          <w:rFonts w:ascii="Arial" w:hAnsi="Arial" w:cs="Arial"/>
        </w:rPr>
        <w:t xml:space="preserve">  </w:t>
      </w:r>
      <w:proofErr w:type="spellStart"/>
      <w:r w:rsidRPr="00BA1072">
        <w:rPr>
          <w:rFonts w:ascii="Arial" w:hAnsi="Arial" w:cs="Arial"/>
        </w:rPr>
        <w:t>Penisschaft</w:t>
      </w:r>
      <w:proofErr w:type="spellEnd"/>
      <w:r w:rsidRPr="00BA1072">
        <w:rPr>
          <w:rFonts w:ascii="Arial" w:hAnsi="Arial" w:cs="Arial"/>
        </w:rPr>
        <w:t xml:space="preserve"> oder noch tiefer fehlgebildet sein. Mit Mundschleimhaut sind bessere Langzeitergebnisse zu erreichen. Daher ist es wichtig, Patienten rechtzeitig einem geeigneten Operationsverfahren zuzuführen. </w:t>
      </w:r>
    </w:p>
    <w:p w:rsidR="001D2843" w:rsidRDefault="001D2843" w:rsidP="001D2843">
      <w:r>
        <w:rPr>
          <w:i/>
        </w:rPr>
        <w:t xml:space="preserve">Nach dem Vortrag stehen Ihnen die Referenten Herr </w:t>
      </w:r>
      <w:proofErr w:type="spellStart"/>
      <w:r>
        <w:rPr>
          <w:i/>
        </w:rPr>
        <w:t>Dr.med.Mirko</w:t>
      </w:r>
      <w:proofErr w:type="spellEnd"/>
      <w:r>
        <w:rPr>
          <w:i/>
        </w:rPr>
        <w:t xml:space="preserve"> Maek </w:t>
      </w:r>
      <w:bookmarkStart w:id="0" w:name="_GoBack"/>
      <w:bookmarkEnd w:id="0"/>
      <w:r>
        <w:rPr>
          <w:i/>
        </w:rPr>
        <w:t xml:space="preserve">und Prof. </w:t>
      </w:r>
      <w:proofErr w:type="spellStart"/>
      <w:r>
        <w:rPr>
          <w:i/>
        </w:rPr>
        <w:t>Dr.med.Bernhard</w:t>
      </w:r>
      <w:proofErr w:type="spellEnd"/>
      <w:r>
        <w:rPr>
          <w:i/>
        </w:rPr>
        <w:t xml:space="preserve"> Planz </w:t>
      </w:r>
      <w:r w:rsidRPr="00AF0AC2">
        <w:rPr>
          <w:i/>
        </w:rPr>
        <w:t>für Fragen zur Verfügung. Hierzu sind alle Bürger aus Gladbeck</w:t>
      </w:r>
      <w:r>
        <w:rPr>
          <w:i/>
        </w:rPr>
        <w:t>, Gelsenkirchen und Bottrop</w:t>
      </w:r>
      <w:r w:rsidRPr="00AF0AC2">
        <w:rPr>
          <w:i/>
        </w:rPr>
        <w:t xml:space="preserve"> und der Umgebung herzlichst eingeladen.</w:t>
      </w:r>
    </w:p>
    <w:p w:rsidR="00BA1072" w:rsidRDefault="00BA1072" w:rsidP="00BA1072">
      <w:pPr>
        <w:pStyle w:val="StandardWeb"/>
      </w:pPr>
      <w:r w:rsidRPr="00BA1072">
        <w:rPr>
          <w:rFonts w:ascii="Arial" w:hAnsi="Arial" w:cs="Arial"/>
        </w:rPr>
        <w:br/>
      </w:r>
      <w:r>
        <w:rPr>
          <w:rFonts w:ascii="Arial" w:hAnsi="Arial" w:cs="Arial"/>
          <w:sz w:val="19"/>
          <w:szCs w:val="19"/>
        </w:rPr>
        <w:br/>
      </w:r>
    </w:p>
    <w:p w:rsidR="00304126" w:rsidRDefault="00304126"/>
    <w:sectPr w:rsidR="003041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heSans Office">
    <w:altName w:val="The Sans Offic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72"/>
    <w:rsid w:val="001D2843"/>
    <w:rsid w:val="00304126"/>
    <w:rsid w:val="00887623"/>
    <w:rsid w:val="00BA10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1072"/>
    <w:rPr>
      <w:color w:val="0000FF"/>
      <w:u w:val="single"/>
    </w:rPr>
  </w:style>
  <w:style w:type="paragraph" w:styleId="StandardWeb">
    <w:name w:val="Normal (Web)"/>
    <w:basedOn w:val="Standard"/>
    <w:uiPriority w:val="99"/>
    <w:unhideWhenUsed/>
    <w:rsid w:val="00BA1072"/>
    <w:pPr>
      <w:spacing w:before="100" w:beforeAutospacing="1" w:after="100" w:afterAutospacing="1"/>
    </w:pPr>
    <w:rPr>
      <w:rFonts w:eastAsiaTheme="minorHAnsi"/>
    </w:rPr>
  </w:style>
  <w:style w:type="paragraph" w:customStyle="1" w:styleId="Default">
    <w:name w:val="Default"/>
    <w:rsid w:val="00BA1072"/>
    <w:pPr>
      <w:autoSpaceDE w:val="0"/>
      <w:autoSpaceDN w:val="0"/>
      <w:adjustRightInd w:val="0"/>
    </w:pPr>
    <w:rPr>
      <w:rFonts w:ascii="TheSans Office" w:hAnsi="TheSans Office" w:cs="TheSans Offic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1072"/>
    <w:rPr>
      <w:color w:val="0000FF"/>
      <w:u w:val="single"/>
    </w:rPr>
  </w:style>
  <w:style w:type="paragraph" w:styleId="StandardWeb">
    <w:name w:val="Normal (Web)"/>
    <w:basedOn w:val="Standard"/>
    <w:uiPriority w:val="99"/>
    <w:unhideWhenUsed/>
    <w:rsid w:val="00BA1072"/>
    <w:pPr>
      <w:spacing w:before="100" w:beforeAutospacing="1" w:after="100" w:afterAutospacing="1"/>
    </w:pPr>
    <w:rPr>
      <w:rFonts w:eastAsiaTheme="minorHAnsi"/>
    </w:rPr>
  </w:style>
  <w:style w:type="paragraph" w:customStyle="1" w:styleId="Default">
    <w:name w:val="Default"/>
    <w:rsid w:val="00BA1072"/>
    <w:pPr>
      <w:autoSpaceDE w:val="0"/>
      <w:autoSpaceDN w:val="0"/>
      <w:adjustRightInd w:val="0"/>
    </w:pPr>
    <w:rPr>
      <w:rFonts w:ascii="TheSans Office" w:hAnsi="TheSans Office" w:cs="TheSans Offi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98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EEFE0837.dotm</Template>
  <TotalTime>0</TotalTime>
  <Pages>1</Pages>
  <Words>334</Words>
  <Characters>2459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Kath. Kliniken Emscher-Lippe GmbH</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Planz, Bernhard</dc:creator>
  <cp:lastModifiedBy>Planz, Bernhard</cp:lastModifiedBy>
  <cp:revision>3</cp:revision>
  <dcterms:created xsi:type="dcterms:W3CDTF">2020-08-20T10:52:00Z</dcterms:created>
  <dcterms:modified xsi:type="dcterms:W3CDTF">2020-08-20T10:57:00Z</dcterms:modified>
</cp:coreProperties>
</file>